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20" w:rsidRDefault="00F37ACB" w:rsidP="00AB6520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="Arial Narrow" w:eastAsia="ArialNarrow,Bold" w:hAnsi="Arial Narrow" w:cs="Arial"/>
          <w:b/>
          <w:bCs/>
          <w:color w:val="000000"/>
          <w:sz w:val="26"/>
          <w:szCs w:val="26"/>
        </w:rPr>
      </w:pPr>
      <w:r>
        <w:rPr>
          <w:rFonts w:ascii="Arial Narrow" w:eastAsia="ArialNarrow,Bold" w:hAnsi="Arial Narrow" w:cs="Arial"/>
          <w:b/>
          <w:bCs/>
          <w:color w:val="000000"/>
          <w:sz w:val="26"/>
          <w:szCs w:val="26"/>
        </w:rPr>
        <w:t>Załącznik nr 4</w:t>
      </w:r>
      <w:r w:rsidR="00AB6520">
        <w:rPr>
          <w:rFonts w:ascii="Arial Narrow" w:eastAsia="ArialNarrow,Bold" w:hAnsi="Arial Narrow" w:cs="Arial"/>
          <w:b/>
          <w:bCs/>
          <w:color w:val="000000"/>
          <w:sz w:val="26"/>
          <w:szCs w:val="26"/>
        </w:rPr>
        <w:t xml:space="preserve"> do SIWZ</w:t>
      </w:r>
    </w:p>
    <w:p w:rsidR="00AB6520" w:rsidRDefault="00AB6520" w:rsidP="00AB6520">
      <w:pPr>
        <w:autoSpaceDE w:val="0"/>
        <w:autoSpaceDN w:val="0"/>
        <w:adjustRightInd w:val="0"/>
        <w:spacing w:after="0" w:line="360" w:lineRule="auto"/>
        <w:rPr>
          <w:rFonts w:ascii="Arial Narrow" w:eastAsia="ArialNarrow" w:hAnsi="Arial Narrow" w:cs="ArialNarrow"/>
        </w:rPr>
      </w:pPr>
      <w:r>
        <w:rPr>
          <w:rFonts w:ascii="Arial Narrow" w:eastAsia="ArialNarrow" w:hAnsi="Arial Narrow" w:cs="ArialNarrow"/>
        </w:rPr>
        <w:t>………………………………</w:t>
      </w:r>
    </w:p>
    <w:p w:rsidR="00AB6520" w:rsidRDefault="00AB6520" w:rsidP="00AB6520">
      <w:pPr>
        <w:autoSpaceDE w:val="0"/>
        <w:autoSpaceDN w:val="0"/>
        <w:adjustRightInd w:val="0"/>
        <w:spacing w:after="0" w:line="360" w:lineRule="auto"/>
        <w:rPr>
          <w:rFonts w:ascii="Arial Narrow" w:eastAsia="ArialNarrow" w:hAnsi="Arial Narrow" w:cs="ArialNarrow"/>
        </w:rPr>
      </w:pPr>
      <w:r>
        <w:rPr>
          <w:rFonts w:ascii="Arial Narrow" w:eastAsia="ArialNarrow" w:hAnsi="Arial Narrow" w:cs="ArialNarrow"/>
        </w:rPr>
        <w:t xml:space="preserve">    (pieczęć Wykonawcy)</w:t>
      </w:r>
    </w:p>
    <w:p w:rsidR="00AB6520" w:rsidRPr="00D25528" w:rsidRDefault="00AB6520" w:rsidP="00AB6520">
      <w:pPr>
        <w:autoSpaceDE w:val="0"/>
        <w:autoSpaceDN w:val="0"/>
        <w:adjustRightInd w:val="0"/>
        <w:spacing w:after="0" w:line="360" w:lineRule="auto"/>
        <w:rPr>
          <w:rFonts w:ascii="Arial Narrow" w:eastAsia="ArialNarrow" w:hAnsi="Arial Narrow" w:cs="ArialNarrow"/>
          <w:sz w:val="20"/>
        </w:rPr>
      </w:pPr>
    </w:p>
    <w:p w:rsidR="00AB6520" w:rsidRPr="003D5863" w:rsidRDefault="00AB6520" w:rsidP="00AB6520">
      <w:pPr>
        <w:autoSpaceDE w:val="0"/>
        <w:autoSpaceDN w:val="0"/>
        <w:adjustRightInd w:val="0"/>
        <w:spacing w:after="0" w:line="360" w:lineRule="auto"/>
        <w:rPr>
          <w:rFonts w:ascii="Arial Narrow" w:eastAsia="ArialNarrow" w:hAnsi="Arial Narrow" w:cs="ArialNarrow"/>
        </w:rPr>
      </w:pPr>
      <w:r w:rsidRPr="003D5863">
        <w:rPr>
          <w:rFonts w:ascii="Arial Narrow" w:eastAsia="ArialNarrow" w:hAnsi="Arial Narrow" w:cs="ArialNarrow"/>
        </w:rPr>
        <w:t>Nazwa Wykonawcy: ....................................................................................................................</w:t>
      </w:r>
    </w:p>
    <w:p w:rsidR="00AB6520" w:rsidRPr="003D5863" w:rsidRDefault="00AB6520" w:rsidP="00AB6520">
      <w:pPr>
        <w:autoSpaceDE w:val="0"/>
        <w:autoSpaceDN w:val="0"/>
        <w:adjustRightInd w:val="0"/>
        <w:spacing w:after="0" w:line="360" w:lineRule="auto"/>
        <w:rPr>
          <w:rFonts w:ascii="Arial Narrow" w:eastAsia="ArialNarrow" w:hAnsi="Arial Narrow" w:cs="ArialNarrow"/>
        </w:rPr>
      </w:pPr>
      <w:r w:rsidRPr="003D5863">
        <w:rPr>
          <w:rFonts w:ascii="Arial Narrow" w:eastAsia="ArialNarrow" w:hAnsi="Arial Narrow" w:cs="ArialNarrow"/>
        </w:rPr>
        <w:t>ulica: .................................................. kod i miejscowość: ..........................................................</w:t>
      </w:r>
    </w:p>
    <w:p w:rsidR="00AB6520" w:rsidRPr="003D5863" w:rsidRDefault="00AB6520" w:rsidP="00AB6520">
      <w:pPr>
        <w:autoSpaceDE w:val="0"/>
        <w:autoSpaceDN w:val="0"/>
        <w:adjustRightInd w:val="0"/>
        <w:spacing w:after="0" w:line="360" w:lineRule="auto"/>
        <w:rPr>
          <w:rFonts w:ascii="Arial Narrow" w:eastAsia="ArialNarrow" w:hAnsi="Arial Narrow" w:cs="ArialNarrow"/>
        </w:rPr>
      </w:pPr>
      <w:r w:rsidRPr="003D5863">
        <w:rPr>
          <w:rFonts w:ascii="Arial Narrow" w:eastAsia="ArialNarrow" w:hAnsi="Arial Narrow" w:cs="ArialNarrow"/>
        </w:rPr>
        <w:t>powiat: ................................................ województwo .................................................................</w:t>
      </w:r>
    </w:p>
    <w:p w:rsidR="00AB6520" w:rsidRDefault="00AB6520" w:rsidP="00AB6520">
      <w:pPr>
        <w:autoSpaceDE w:val="0"/>
        <w:autoSpaceDN w:val="0"/>
        <w:adjustRightInd w:val="0"/>
        <w:spacing w:before="120" w:after="0" w:line="240" w:lineRule="auto"/>
        <w:rPr>
          <w:rFonts w:ascii="Arial Narrow" w:eastAsia="ArialNarrow" w:hAnsi="Arial Narrow" w:cs="Arial"/>
          <w:i/>
          <w:color w:val="000000"/>
          <w:sz w:val="16"/>
          <w:szCs w:val="24"/>
        </w:rPr>
      </w:pPr>
    </w:p>
    <w:p w:rsidR="00AB6520" w:rsidRDefault="00AB6520" w:rsidP="00AB65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Narrow,Bold" w:hAnsi="Arial Narrow" w:cs="Arial"/>
          <w:b/>
          <w:bCs/>
          <w:color w:val="000000"/>
          <w:sz w:val="28"/>
          <w:szCs w:val="28"/>
        </w:rPr>
      </w:pPr>
      <w:r w:rsidRPr="00AE03E4">
        <w:rPr>
          <w:rFonts w:ascii="Arial Narrow" w:eastAsia="ArialNarrow,Bold" w:hAnsi="Arial Narrow" w:cs="Arial"/>
          <w:b/>
          <w:bCs/>
          <w:color w:val="000000"/>
          <w:sz w:val="28"/>
          <w:szCs w:val="28"/>
        </w:rPr>
        <w:t xml:space="preserve">FORMULARZ </w:t>
      </w:r>
      <w:r>
        <w:rPr>
          <w:rFonts w:ascii="Arial Narrow" w:eastAsia="ArialNarrow,Bold" w:hAnsi="Arial Narrow" w:cs="Arial"/>
          <w:b/>
          <w:bCs/>
          <w:color w:val="000000"/>
          <w:sz w:val="28"/>
          <w:szCs w:val="28"/>
        </w:rPr>
        <w:t xml:space="preserve">- </w:t>
      </w:r>
      <w:r w:rsidRPr="00AE03E4">
        <w:rPr>
          <w:rFonts w:ascii="Arial Narrow" w:eastAsia="ArialNarrow,Bold" w:hAnsi="Arial Narrow" w:cs="Arial"/>
          <w:b/>
          <w:bCs/>
          <w:color w:val="000000"/>
          <w:sz w:val="28"/>
          <w:szCs w:val="28"/>
        </w:rPr>
        <w:t>OPIS PRZEDMIOTU OFERTY</w:t>
      </w:r>
    </w:p>
    <w:p w:rsidR="00AB6520" w:rsidRPr="004A2986" w:rsidRDefault="00AB6520" w:rsidP="00AB6520">
      <w:pPr>
        <w:autoSpaceDE w:val="0"/>
        <w:autoSpaceDN w:val="0"/>
        <w:adjustRightInd w:val="0"/>
        <w:spacing w:before="120" w:after="0" w:line="240" w:lineRule="auto"/>
        <w:rPr>
          <w:rFonts w:ascii="Arial Narrow" w:eastAsia="ArialNarrow" w:hAnsi="Arial Narrow" w:cs="Arial"/>
          <w:color w:val="000000"/>
          <w:sz w:val="20"/>
          <w:szCs w:val="24"/>
        </w:rPr>
      </w:pPr>
    </w:p>
    <w:p w:rsidR="00AB6520" w:rsidRDefault="00AB6520" w:rsidP="00AB6520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FA496A">
        <w:rPr>
          <w:rFonts w:ascii="Arial Narrow" w:hAnsi="Arial Narrow" w:cs="Arial"/>
          <w:sz w:val="24"/>
          <w:szCs w:val="24"/>
        </w:rPr>
        <w:t>Zamówienie publiczne pn.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A566DF" w:rsidRPr="00A566DF">
        <w:rPr>
          <w:rFonts w:ascii="Arial Narrow" w:hAnsi="Arial Narrow" w:cs="Arial"/>
          <w:b/>
          <w:bCs/>
          <w:sz w:val="24"/>
          <w:szCs w:val="24"/>
        </w:rPr>
        <w:t xml:space="preserve">Zakup licencji i wdrożenie e-usług w ramach projektu </w:t>
      </w:r>
      <w:r w:rsidRPr="00A566DF">
        <w:rPr>
          <w:rFonts w:ascii="Arial Narrow" w:hAnsi="Arial Narrow" w:cs="Arial"/>
          <w:b/>
          <w:sz w:val="24"/>
          <w:szCs w:val="24"/>
        </w:rPr>
        <w:t>„Zwiększenie dostępu do cyfrowych usług publicznych na terenie Gminy Kruszyna”</w:t>
      </w:r>
    </w:p>
    <w:p w:rsidR="00AB6520" w:rsidRDefault="00AB6520" w:rsidP="00AB6520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14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51"/>
        <w:gridCol w:w="5954"/>
        <w:gridCol w:w="7060"/>
      </w:tblGrid>
      <w:tr w:rsidR="00AB6520" w:rsidRPr="00186461" w:rsidTr="004E41E5">
        <w:trPr>
          <w:trHeight w:val="780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AB6520" w:rsidRPr="00186461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186461">
              <w:rPr>
                <w:rFonts w:ascii="Arial Narrow" w:hAnsi="Arial Narrow" w:cs="Tahoma"/>
                <w:b/>
                <w:color w:val="000000"/>
              </w:rPr>
              <w:t>Lp.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AB6520" w:rsidRPr="00186461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186461">
              <w:rPr>
                <w:rFonts w:ascii="Arial Narrow" w:hAnsi="Arial Narrow" w:cs="Tahoma"/>
                <w:b/>
                <w:color w:val="000000"/>
              </w:rPr>
              <w:t xml:space="preserve"> Nr Zadania</w:t>
            </w:r>
          </w:p>
        </w:tc>
        <w:tc>
          <w:tcPr>
            <w:tcW w:w="5954" w:type="dxa"/>
            <w:shd w:val="clear" w:color="auto" w:fill="D9D9D9" w:themeFill="background1" w:themeFillShade="D9"/>
            <w:noWrap/>
            <w:vAlign w:val="center"/>
            <w:hideMark/>
          </w:tcPr>
          <w:p w:rsidR="00AB6520" w:rsidRPr="00186461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186461">
              <w:rPr>
                <w:rFonts w:ascii="Arial Narrow" w:hAnsi="Arial Narrow" w:cs="Tahoma"/>
                <w:b/>
                <w:color w:val="000000"/>
              </w:rPr>
              <w:t>Przedmiot zamówienia</w:t>
            </w:r>
          </w:p>
        </w:tc>
        <w:tc>
          <w:tcPr>
            <w:tcW w:w="7060" w:type="dxa"/>
            <w:shd w:val="clear" w:color="auto" w:fill="D9D9D9" w:themeFill="background1" w:themeFillShade="D9"/>
            <w:vAlign w:val="center"/>
            <w:hideMark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 xml:space="preserve">Oświadczenie Wykonawcy czy przedmiot oferty spełnia wymagania określone w Załączniku nr  1 Szczegółowy Opis Przedmiotu Zamówienia </w:t>
            </w:r>
          </w:p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TAK – spełnia</w:t>
            </w:r>
          </w:p>
          <w:p w:rsidR="00AB6520" w:rsidRPr="00186461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NIE – nie spełnia</w:t>
            </w:r>
          </w:p>
        </w:tc>
      </w:tr>
      <w:tr w:rsidR="00AB6520" w:rsidRPr="00186461" w:rsidTr="004E41E5">
        <w:trPr>
          <w:trHeight w:val="283"/>
          <w:jc w:val="center"/>
        </w:trPr>
        <w:tc>
          <w:tcPr>
            <w:tcW w:w="14286" w:type="dxa"/>
            <w:gridSpan w:val="4"/>
            <w:shd w:val="clear" w:color="auto" w:fill="F2F2F2" w:themeFill="background1" w:themeFillShade="F2"/>
            <w:vAlign w:val="center"/>
          </w:tcPr>
          <w:p w:rsidR="00AB6520" w:rsidRPr="00532FE9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4"/>
              </w:rPr>
            </w:pPr>
            <w:r w:rsidRPr="00532FE9">
              <w:rPr>
                <w:rFonts w:ascii="Arial Narrow" w:hAnsi="Arial Narrow" w:cs="Tahoma"/>
                <w:b/>
                <w:color w:val="000000"/>
                <w:sz w:val="24"/>
              </w:rPr>
              <w:t>Koszty przygotowawcze i realizacji</w:t>
            </w:r>
          </w:p>
        </w:tc>
      </w:tr>
      <w:tr w:rsidR="00AB6520" w:rsidRPr="00186461" w:rsidTr="004E41E5">
        <w:trPr>
          <w:trHeight w:val="259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Pr="00186461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Pr="00186461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1.01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5058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150581">
              <w:rPr>
                <w:rFonts w:ascii="Arial Narrow" w:hAnsi="Arial Narrow" w:cs="Tahoma"/>
                <w:color w:val="000000"/>
              </w:rPr>
              <w:t>Analiza i projektowanie usług zorientowanych na użytkownika (UX)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AB6520" w:rsidRPr="00150581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</w:rPr>
            </w:pPr>
          </w:p>
        </w:tc>
      </w:tr>
      <w:tr w:rsidR="00AB6520" w:rsidRPr="00186461" w:rsidTr="004E41E5">
        <w:trPr>
          <w:trHeight w:val="259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Pr="00186461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Pr="00186461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1.02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5058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150581">
              <w:rPr>
                <w:rFonts w:ascii="Arial Narrow" w:hAnsi="Arial Narrow" w:cs="Tahoma"/>
                <w:color w:val="000000"/>
              </w:rPr>
              <w:t>Analiza przedwdrożeniowa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AB6520" w:rsidRPr="00150581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</w:rPr>
            </w:pPr>
          </w:p>
        </w:tc>
      </w:tr>
      <w:tr w:rsidR="00AB6520" w:rsidRPr="00D5728E" w:rsidTr="004E41E5">
        <w:trPr>
          <w:trHeight w:val="255"/>
          <w:jc w:val="center"/>
        </w:trPr>
        <w:tc>
          <w:tcPr>
            <w:tcW w:w="14286" w:type="dxa"/>
            <w:gridSpan w:val="4"/>
            <w:shd w:val="clear" w:color="auto" w:fill="F2F2F2" w:themeFill="background1" w:themeFillShade="F2"/>
            <w:vAlign w:val="center"/>
          </w:tcPr>
          <w:p w:rsidR="00AB6520" w:rsidRPr="00532FE9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4"/>
              </w:rPr>
            </w:pPr>
            <w:r w:rsidRPr="00532FE9">
              <w:rPr>
                <w:rFonts w:ascii="Arial Narrow" w:hAnsi="Arial Narrow" w:cs="Tahoma"/>
                <w:b/>
                <w:color w:val="000000"/>
                <w:sz w:val="24"/>
              </w:rPr>
              <w:t>Punkt Potwierdzania Profili Zaufania</w:t>
            </w: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2.0</w:t>
            </w:r>
            <w:r w:rsidRPr="00B43FB0">
              <w:rPr>
                <w:rFonts w:ascii="Arial Narrow" w:hAnsi="Arial Narrow" w:cs="Tahoma"/>
                <w:b/>
                <w:color w:val="000000"/>
              </w:rPr>
              <w:t>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8646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28790A">
              <w:rPr>
                <w:rFonts w:ascii="Arial Narrow" w:hAnsi="Arial Narrow" w:cs="Tahoma"/>
                <w:color w:val="000000"/>
              </w:rPr>
              <w:t>Aktualizacja polityki bezpieczeństwa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2.0</w:t>
            </w:r>
            <w:r w:rsidRPr="00B43FB0">
              <w:rPr>
                <w:rFonts w:ascii="Arial Narrow" w:hAnsi="Arial Narrow" w:cs="Tahoma"/>
                <w:b/>
                <w:color w:val="000000"/>
              </w:rPr>
              <w:t>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8646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28790A">
              <w:rPr>
                <w:rFonts w:ascii="Arial Narrow" w:hAnsi="Arial Narrow" w:cs="Tahoma"/>
                <w:color w:val="000000"/>
              </w:rPr>
              <w:t>Uruchomienie i oznakowanie PPPZ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2.0</w:t>
            </w:r>
            <w:r w:rsidRPr="00B43FB0">
              <w:rPr>
                <w:rFonts w:ascii="Arial Narrow" w:hAnsi="Arial Narrow" w:cs="Tahoma"/>
                <w:b/>
                <w:color w:val="000000"/>
              </w:rPr>
              <w:t>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8646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28790A">
              <w:rPr>
                <w:rFonts w:ascii="Arial Narrow" w:hAnsi="Arial Narrow" w:cs="Tahoma"/>
                <w:color w:val="000000"/>
              </w:rPr>
              <w:t>Szkolenia PPPZ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14286" w:type="dxa"/>
            <w:gridSpan w:val="4"/>
            <w:shd w:val="clear" w:color="auto" w:fill="F2F2F2" w:themeFill="background1" w:themeFillShade="F2"/>
            <w:vAlign w:val="center"/>
          </w:tcPr>
          <w:p w:rsidR="00AB6520" w:rsidRPr="00532FE9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4"/>
              </w:rPr>
            </w:pPr>
            <w:r w:rsidRPr="00532FE9">
              <w:rPr>
                <w:rFonts w:ascii="Arial Narrow" w:hAnsi="Arial Narrow" w:cs="Tahoma"/>
                <w:b/>
                <w:color w:val="000000"/>
                <w:sz w:val="24"/>
              </w:rPr>
              <w:t>Wdrożenie i uruchomienie e-usług</w:t>
            </w: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3.01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8646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28790A">
              <w:rPr>
                <w:rFonts w:ascii="Arial Narrow" w:hAnsi="Arial Narrow" w:cs="Tahoma"/>
                <w:color w:val="000000"/>
              </w:rPr>
              <w:t>Elektroniczne Biuro Obsługi Interesanta (EBOI) z dostępem do systemu e-Podatki (uniwersalne API)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lastRenderedPageBreak/>
              <w:t>7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3.02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8646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150581">
              <w:rPr>
                <w:rFonts w:ascii="Arial Narrow" w:hAnsi="Arial Narrow" w:cs="Tahoma"/>
                <w:color w:val="000000"/>
              </w:rPr>
              <w:t xml:space="preserve">Elektroniczne Zarządzanie Dokumentacją (EZD) zintegrowany z Legislatorem (pełna integracja z </w:t>
            </w:r>
            <w:proofErr w:type="spellStart"/>
            <w:r w:rsidRPr="00150581">
              <w:rPr>
                <w:rFonts w:ascii="Arial Narrow" w:hAnsi="Arial Narrow" w:cs="Tahoma"/>
                <w:color w:val="000000"/>
              </w:rPr>
              <w:t>ePUAP</w:t>
            </w:r>
            <w:proofErr w:type="spellEnd"/>
            <w:r w:rsidRPr="00150581">
              <w:rPr>
                <w:rFonts w:ascii="Arial Narrow" w:hAnsi="Arial Narrow" w:cs="Tahoma"/>
                <w:color w:val="000000"/>
              </w:rPr>
              <w:t>)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3.03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8646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150581">
              <w:rPr>
                <w:rFonts w:ascii="Arial Narrow" w:hAnsi="Arial Narrow" w:cs="Tahoma"/>
                <w:color w:val="000000"/>
              </w:rPr>
              <w:t xml:space="preserve">Dostosowanie EZD do szyny integracji z innymi Systemami Informatycznymi (Moduł Podatkowy, </w:t>
            </w:r>
            <w:proofErr w:type="spellStart"/>
            <w:r w:rsidRPr="00150581">
              <w:rPr>
                <w:rFonts w:ascii="Arial Narrow" w:hAnsi="Arial Narrow" w:cs="Tahoma"/>
                <w:color w:val="000000"/>
              </w:rPr>
              <w:t>Finansowy,Kadry</w:t>
            </w:r>
            <w:proofErr w:type="spellEnd"/>
            <w:r w:rsidRPr="00150581">
              <w:rPr>
                <w:rFonts w:ascii="Arial Narrow" w:hAnsi="Arial Narrow" w:cs="Tahoma"/>
                <w:color w:val="000000"/>
              </w:rPr>
              <w:t xml:space="preserve"> i Płace)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3.04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5058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150581">
              <w:rPr>
                <w:rFonts w:ascii="Arial Narrow" w:hAnsi="Arial Narrow" w:cs="Tahoma"/>
                <w:color w:val="000000"/>
              </w:rPr>
              <w:t>Moduł integracyjny (szyna usług) - połączenie EBOI, EZD oraz oprogramowania dziedzinowego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3.05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5058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150581">
              <w:rPr>
                <w:rFonts w:ascii="Arial Narrow" w:hAnsi="Arial Narrow" w:cs="Tahoma"/>
                <w:color w:val="000000"/>
              </w:rPr>
              <w:t>E-Rada (element EZD)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3.06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5058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150581">
              <w:rPr>
                <w:rFonts w:ascii="Arial Narrow" w:hAnsi="Arial Narrow" w:cs="Tahoma"/>
                <w:color w:val="000000"/>
              </w:rPr>
              <w:t>Wdrożenie modułu e-Rada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3.07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5058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150581">
              <w:rPr>
                <w:rFonts w:ascii="Arial Narrow" w:hAnsi="Arial Narrow" w:cs="Tahoma"/>
                <w:color w:val="000000"/>
              </w:rPr>
              <w:t>E-Rejestry (Publikacja rejestrów EZD-&gt;BIP)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3.08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5058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150581">
              <w:rPr>
                <w:rFonts w:ascii="Arial Narrow" w:hAnsi="Arial Narrow" w:cs="Tahoma"/>
                <w:color w:val="000000"/>
              </w:rPr>
              <w:t>Wdrożenie modułu e-rejestry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14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3.09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5058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150581">
              <w:rPr>
                <w:rFonts w:ascii="Arial Narrow" w:hAnsi="Arial Narrow" w:cs="Tahoma"/>
                <w:color w:val="000000"/>
              </w:rPr>
              <w:t>E-Podatki (płatności KIR, wymiar i należności z systemów podatkowych)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15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3.10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5058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150581">
              <w:rPr>
                <w:rFonts w:ascii="Arial Narrow" w:hAnsi="Arial Narrow" w:cs="Tahoma"/>
                <w:color w:val="000000"/>
              </w:rPr>
              <w:t>Wdrożenie modułu e-podatki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3.11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5058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150581">
              <w:rPr>
                <w:rFonts w:ascii="Arial Narrow" w:hAnsi="Arial Narrow" w:cs="Tahoma"/>
                <w:color w:val="000000"/>
              </w:rPr>
              <w:t>E-Odpady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17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3.12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5058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B37685">
              <w:rPr>
                <w:rFonts w:ascii="Arial Narrow" w:hAnsi="Arial Narrow" w:cs="Tahoma"/>
                <w:color w:val="000000"/>
              </w:rPr>
              <w:t>Wdrożenie modułu e-odpady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18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3.13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5058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B37685">
              <w:rPr>
                <w:rFonts w:ascii="Arial Narrow" w:hAnsi="Arial Narrow" w:cs="Tahoma"/>
                <w:color w:val="000000"/>
              </w:rPr>
              <w:t>E-Woda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19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3.14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5058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B37685">
              <w:rPr>
                <w:rFonts w:ascii="Arial Narrow" w:hAnsi="Arial Narrow" w:cs="Tahoma"/>
                <w:color w:val="000000"/>
              </w:rPr>
              <w:t>Wdrożenie modułu e-woda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5058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B37685">
              <w:rPr>
                <w:rFonts w:ascii="Arial Narrow" w:hAnsi="Arial Narrow" w:cs="Tahoma"/>
                <w:color w:val="000000"/>
              </w:rPr>
              <w:t xml:space="preserve">Formularze </w:t>
            </w:r>
            <w:proofErr w:type="spellStart"/>
            <w:r w:rsidRPr="00B37685">
              <w:rPr>
                <w:rFonts w:ascii="Arial Narrow" w:hAnsi="Arial Narrow" w:cs="Tahoma"/>
                <w:color w:val="000000"/>
              </w:rPr>
              <w:t>ePUAP</w:t>
            </w:r>
            <w:proofErr w:type="spellEnd"/>
            <w:r w:rsidRPr="00B37685">
              <w:rPr>
                <w:rFonts w:ascii="Arial Narrow" w:hAnsi="Arial Narrow" w:cs="Tahoma"/>
                <w:color w:val="000000"/>
              </w:rPr>
              <w:t xml:space="preserve"> z mapowaniem pól w systemach dziedzinowych (automatyzacja procesów)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21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3.16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5058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B37685">
              <w:rPr>
                <w:rFonts w:ascii="Arial Narrow" w:hAnsi="Arial Narrow" w:cs="Tahoma"/>
                <w:color w:val="000000"/>
              </w:rPr>
              <w:t>Portale internetowe + stworzenie własnego BIP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22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3.17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5058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B37685">
              <w:rPr>
                <w:rFonts w:ascii="Arial Narrow" w:hAnsi="Arial Narrow" w:cs="Tahoma"/>
                <w:color w:val="000000"/>
              </w:rPr>
              <w:t>Oprogramowanie do planowania przestrzennego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23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3.18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50581" w:rsidRDefault="00AB6520" w:rsidP="007E0D96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B37685">
              <w:rPr>
                <w:rFonts w:ascii="Arial Narrow" w:hAnsi="Arial Narrow" w:cs="Tahoma"/>
                <w:color w:val="000000"/>
              </w:rPr>
              <w:t>Bezpieczne Archiwum Elektroniczne (bez digitalizacji)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AB6520" w:rsidRPr="00186461" w:rsidTr="004E41E5">
        <w:trPr>
          <w:trHeight w:val="255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AB652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24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3.19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B6520" w:rsidRPr="00186461" w:rsidRDefault="00AB6520" w:rsidP="002245CB">
            <w:pPr>
              <w:spacing w:after="0" w:line="240" w:lineRule="auto"/>
              <w:rPr>
                <w:rFonts w:ascii="Arial Narrow" w:hAnsi="Arial Narrow" w:cs="Tahoma"/>
                <w:color w:val="000000"/>
              </w:rPr>
            </w:pPr>
            <w:r w:rsidRPr="00B37685">
              <w:rPr>
                <w:rFonts w:ascii="Arial Narrow" w:hAnsi="Arial Narrow" w:cs="Tahoma"/>
                <w:color w:val="000000"/>
              </w:rPr>
              <w:t>Szkolenia dla pracowników</w:t>
            </w:r>
            <w:r w:rsidR="002245CB">
              <w:rPr>
                <w:rFonts w:ascii="Arial Narrow" w:hAnsi="Arial Narrow" w:cs="Tahoma"/>
                <w:color w:val="000000"/>
              </w:rPr>
              <w:t xml:space="preserve"> </w:t>
            </w:r>
            <w:bookmarkStart w:id="0" w:name="_GoBack"/>
            <w:bookmarkEnd w:id="0"/>
            <w:r w:rsidRPr="00B37685">
              <w:rPr>
                <w:rFonts w:ascii="Arial Narrow" w:hAnsi="Arial Narrow" w:cs="Tahoma"/>
                <w:color w:val="000000"/>
              </w:rPr>
              <w:t>z obsługi wdrożonego systemu</w:t>
            </w:r>
          </w:p>
        </w:tc>
        <w:tc>
          <w:tcPr>
            <w:tcW w:w="7060" w:type="dxa"/>
            <w:shd w:val="clear" w:color="auto" w:fill="auto"/>
            <w:noWrap/>
            <w:vAlign w:val="center"/>
          </w:tcPr>
          <w:p w:rsidR="00AB6520" w:rsidRPr="00B43FB0" w:rsidRDefault="00AB6520" w:rsidP="007E0D9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</w:tbl>
    <w:p w:rsidR="00AB6520" w:rsidRDefault="00AB6520" w:rsidP="00AB6520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AB6520" w:rsidRDefault="00AB6520" w:rsidP="00AB6520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AB6520" w:rsidRDefault="00AB6520" w:rsidP="00AB6520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AB6520" w:rsidRPr="000A2A44" w:rsidRDefault="00AB6520" w:rsidP="00AB652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0A2A44">
        <w:rPr>
          <w:rFonts w:ascii="Arial Narrow" w:hAnsi="Arial Narrow" w:cs="Arial"/>
          <w:sz w:val="24"/>
          <w:szCs w:val="24"/>
        </w:rPr>
        <w:t>......................, data …………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A2A44">
        <w:rPr>
          <w:rFonts w:ascii="Arial Narrow" w:hAnsi="Arial Narrow" w:cs="Arial"/>
          <w:sz w:val="24"/>
          <w:szCs w:val="24"/>
        </w:rPr>
        <w:t>201</w:t>
      </w:r>
      <w:r w:rsidR="008C0C2A">
        <w:rPr>
          <w:rFonts w:ascii="Arial Narrow" w:hAnsi="Arial Narrow" w:cs="Arial"/>
          <w:sz w:val="24"/>
          <w:szCs w:val="24"/>
        </w:rPr>
        <w:t>7</w:t>
      </w:r>
      <w:r w:rsidRPr="000A2A44">
        <w:rPr>
          <w:rFonts w:ascii="Arial Narrow" w:hAnsi="Arial Narrow" w:cs="Arial"/>
          <w:sz w:val="24"/>
          <w:szCs w:val="24"/>
        </w:rPr>
        <w:t xml:space="preserve"> r.</w:t>
      </w:r>
    </w:p>
    <w:p w:rsidR="00AB6520" w:rsidRPr="000A2A44" w:rsidRDefault="00AB6520" w:rsidP="00AB6520">
      <w:pPr>
        <w:spacing w:after="0"/>
        <w:ind w:left="9204" w:firstLine="708"/>
        <w:jc w:val="both"/>
        <w:rPr>
          <w:rFonts w:ascii="Arial Narrow" w:hAnsi="Arial Narrow" w:cs="Arial"/>
          <w:sz w:val="24"/>
          <w:szCs w:val="24"/>
        </w:rPr>
      </w:pPr>
      <w:r w:rsidRPr="000A2A44">
        <w:rPr>
          <w:rFonts w:ascii="Arial Narrow" w:hAnsi="Arial Narrow" w:cs="Arial"/>
          <w:sz w:val="24"/>
          <w:szCs w:val="24"/>
        </w:rPr>
        <w:t>___________________________</w:t>
      </w:r>
    </w:p>
    <w:p w:rsidR="00AB6520" w:rsidRPr="002B0AD4" w:rsidRDefault="00AB6520" w:rsidP="00AB6520">
      <w:pPr>
        <w:spacing w:after="0"/>
        <w:ind w:left="9204" w:firstLine="708"/>
        <w:jc w:val="both"/>
        <w:rPr>
          <w:rFonts w:ascii="Arial Narrow" w:hAnsi="Arial Narrow" w:cs="Arial"/>
          <w:sz w:val="20"/>
          <w:szCs w:val="20"/>
        </w:rPr>
      </w:pPr>
      <w:r w:rsidRPr="002B0AD4">
        <w:rPr>
          <w:rFonts w:ascii="Arial Narrow" w:hAnsi="Arial Narrow" w:cs="Arial"/>
          <w:sz w:val="20"/>
          <w:szCs w:val="20"/>
        </w:rPr>
        <w:t>Pieczątka i czytelny podpis Wykonawcy lub</w:t>
      </w:r>
    </w:p>
    <w:p w:rsidR="00AB6520" w:rsidRPr="002B0AD4" w:rsidRDefault="00AB6520" w:rsidP="00AB6520">
      <w:pPr>
        <w:spacing w:after="0"/>
        <w:ind w:left="9204" w:firstLine="708"/>
        <w:jc w:val="both"/>
        <w:rPr>
          <w:rFonts w:ascii="Arial Narrow" w:hAnsi="Arial Narrow" w:cs="Arial"/>
          <w:sz w:val="20"/>
          <w:szCs w:val="20"/>
        </w:rPr>
      </w:pPr>
      <w:r w:rsidRPr="002B0AD4">
        <w:rPr>
          <w:rFonts w:ascii="Arial Narrow" w:hAnsi="Arial Narrow" w:cs="Arial"/>
          <w:sz w:val="20"/>
          <w:szCs w:val="20"/>
        </w:rPr>
        <w:t>osoby/osób uprawnionych do reprezentowania</w:t>
      </w:r>
    </w:p>
    <w:p w:rsidR="00AB6520" w:rsidRPr="002B0AD4" w:rsidRDefault="00AB6520" w:rsidP="00AB6520">
      <w:pPr>
        <w:spacing w:after="0"/>
        <w:ind w:left="9204" w:firstLine="708"/>
        <w:jc w:val="both"/>
        <w:rPr>
          <w:rFonts w:ascii="Arial Narrow" w:hAnsi="Arial Narrow" w:cs="Arial"/>
          <w:sz w:val="20"/>
          <w:szCs w:val="20"/>
        </w:rPr>
      </w:pPr>
      <w:r w:rsidRPr="002B0AD4">
        <w:rPr>
          <w:rFonts w:ascii="Arial Narrow" w:hAnsi="Arial Narrow" w:cs="Arial"/>
          <w:sz w:val="20"/>
          <w:szCs w:val="20"/>
        </w:rPr>
        <w:t>Wykonawcy*</w:t>
      </w:r>
    </w:p>
    <w:p w:rsidR="00976296" w:rsidRPr="00BC5FCD" w:rsidRDefault="00AB6520" w:rsidP="00BC5FCD">
      <w:pPr>
        <w:spacing w:after="0"/>
        <w:ind w:right="6319"/>
        <w:jc w:val="both"/>
        <w:rPr>
          <w:rFonts w:ascii="Arial Narrow" w:hAnsi="Arial Narrow" w:cs="Arial"/>
          <w:sz w:val="20"/>
          <w:szCs w:val="20"/>
        </w:rPr>
      </w:pPr>
      <w:r w:rsidRPr="003D5863">
        <w:rPr>
          <w:rFonts w:ascii="Arial Narrow" w:hAnsi="Arial Narrow" w:cs="Arial"/>
          <w:sz w:val="20"/>
          <w:szCs w:val="20"/>
        </w:rPr>
        <w:t>(*UWAGA: podpis nieczytelny jest dopuszczalny wyłącznie z pieczątką imienną osoby składającej podpis)</w:t>
      </w:r>
    </w:p>
    <w:sectPr w:rsidR="00976296" w:rsidRPr="00BC5FCD" w:rsidSect="00C83B8B">
      <w:headerReference w:type="default" r:id="rId7"/>
      <w:footerReference w:type="default" r:id="rId8"/>
      <w:pgSz w:w="16838" w:h="11906" w:orient="landscape"/>
      <w:pgMar w:top="1701" w:right="1418" w:bottom="1417" w:left="1418" w:header="0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63A" w:rsidRDefault="00FA763A" w:rsidP="00C83B8B">
      <w:pPr>
        <w:spacing w:after="0" w:line="240" w:lineRule="auto"/>
      </w:pPr>
      <w:r>
        <w:separator/>
      </w:r>
    </w:p>
  </w:endnote>
  <w:endnote w:type="continuationSeparator" w:id="0">
    <w:p w:rsidR="00FA763A" w:rsidRDefault="00FA763A" w:rsidP="00C8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-Antiqu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D2" w:rsidRPr="003622D2" w:rsidRDefault="00CD5C45" w:rsidP="003622D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C0FD87" wp14:editId="09CB0AEC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2D2" w:rsidRPr="00333268" w:rsidRDefault="00CD5C45" w:rsidP="003622D2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245CB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245CB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3622D2" w:rsidRDefault="002245C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0FD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3622D2" w:rsidRPr="00333268" w:rsidRDefault="00CD5C45" w:rsidP="003622D2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245CB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245CB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3622D2" w:rsidRDefault="002245CB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63A" w:rsidRDefault="00FA763A" w:rsidP="00C83B8B">
      <w:pPr>
        <w:spacing w:after="0" w:line="240" w:lineRule="auto"/>
      </w:pPr>
      <w:r>
        <w:separator/>
      </w:r>
    </w:p>
  </w:footnote>
  <w:footnote w:type="continuationSeparator" w:id="0">
    <w:p w:rsidR="00FA763A" w:rsidRDefault="00FA763A" w:rsidP="00C8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8B" w:rsidRDefault="00C83B8B" w:rsidP="00BE488B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55BD035B" wp14:editId="4F369C37">
          <wp:simplePos x="0" y="0"/>
          <wp:positionH relativeFrom="margin">
            <wp:align>center</wp:align>
          </wp:positionH>
          <wp:positionV relativeFrom="paragraph">
            <wp:posOffset>104775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11" name="Obraz 11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83B8B" w:rsidRDefault="00C83B8B" w:rsidP="00BE488B">
    <w:pPr>
      <w:pStyle w:val="Nagwek"/>
      <w:pBdr>
        <w:bottom w:val="single" w:sz="4" w:space="1" w:color="auto"/>
      </w:pBdr>
      <w:rPr>
        <w:sz w:val="14"/>
      </w:rPr>
    </w:pPr>
  </w:p>
  <w:p w:rsidR="00C83B8B" w:rsidRDefault="00C83B8B" w:rsidP="00BE488B">
    <w:pPr>
      <w:pStyle w:val="Nagwek"/>
      <w:pBdr>
        <w:bottom w:val="single" w:sz="4" w:space="1" w:color="auto"/>
      </w:pBdr>
      <w:rPr>
        <w:sz w:val="14"/>
      </w:rPr>
    </w:pPr>
  </w:p>
  <w:p w:rsidR="00C83B8B" w:rsidRDefault="00C83B8B" w:rsidP="00BE488B">
    <w:pPr>
      <w:pStyle w:val="Nagwek"/>
      <w:pBdr>
        <w:bottom w:val="single" w:sz="4" w:space="1" w:color="auto"/>
      </w:pBdr>
      <w:rPr>
        <w:sz w:val="14"/>
      </w:rPr>
    </w:pPr>
  </w:p>
  <w:p w:rsidR="00C83B8B" w:rsidRDefault="00C83B8B" w:rsidP="00BE488B">
    <w:pPr>
      <w:pStyle w:val="Nagwek"/>
      <w:pBdr>
        <w:bottom w:val="single" w:sz="4" w:space="1" w:color="auto"/>
      </w:pBdr>
      <w:rPr>
        <w:sz w:val="14"/>
      </w:rPr>
    </w:pPr>
  </w:p>
  <w:p w:rsidR="00BE488B" w:rsidRDefault="002245CB" w:rsidP="00BE488B">
    <w:pPr>
      <w:pStyle w:val="Nagwek"/>
      <w:pBdr>
        <w:bottom w:val="single" w:sz="4" w:space="1" w:color="auto"/>
      </w:pBdr>
      <w:rPr>
        <w:sz w:val="14"/>
      </w:rPr>
    </w:pPr>
  </w:p>
  <w:p w:rsidR="00C83B8B" w:rsidRDefault="00C83B8B" w:rsidP="00BE488B">
    <w:pPr>
      <w:pStyle w:val="Nagwek"/>
      <w:pBdr>
        <w:bottom w:val="single" w:sz="4" w:space="1" w:color="auto"/>
      </w:pBdr>
      <w:rPr>
        <w:sz w:val="14"/>
      </w:rPr>
    </w:pPr>
  </w:p>
  <w:p w:rsidR="00C83B8B" w:rsidRDefault="00C83B8B" w:rsidP="00BE488B">
    <w:pPr>
      <w:pStyle w:val="Nagwek"/>
      <w:pBdr>
        <w:bottom w:val="single" w:sz="4" w:space="1" w:color="auto"/>
      </w:pBdr>
      <w:rPr>
        <w:sz w:val="14"/>
      </w:rPr>
    </w:pPr>
  </w:p>
  <w:p w:rsidR="00C83B8B" w:rsidRDefault="00C83B8B" w:rsidP="00BE488B">
    <w:pPr>
      <w:pStyle w:val="Nagwek"/>
      <w:pBdr>
        <w:bottom w:val="single" w:sz="4" w:space="1" w:color="auto"/>
      </w:pBdr>
      <w:rPr>
        <w:sz w:val="14"/>
      </w:rPr>
    </w:pPr>
  </w:p>
  <w:p w:rsidR="00333268" w:rsidRPr="007A31F2" w:rsidRDefault="002245CB" w:rsidP="00B91099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6B6FC3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6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6361D9A"/>
    <w:multiLevelType w:val="hybridMultilevel"/>
    <w:tmpl w:val="3662CF6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0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1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876E6E"/>
    <w:multiLevelType w:val="multilevel"/>
    <w:tmpl w:val="6FD6E3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564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6"/>
  </w:num>
  <w:num w:numId="4">
    <w:abstractNumId w:val="18"/>
  </w:num>
  <w:num w:numId="5">
    <w:abstractNumId w:val="23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17"/>
  </w:num>
  <w:num w:numId="14">
    <w:abstractNumId w:val="7"/>
  </w:num>
  <w:num w:numId="15">
    <w:abstractNumId w:val="20"/>
  </w:num>
  <w:num w:numId="16">
    <w:abstractNumId w:val="13"/>
  </w:num>
  <w:num w:numId="17">
    <w:abstractNumId w:val="15"/>
  </w:num>
  <w:num w:numId="18">
    <w:abstractNumId w:val="9"/>
  </w:num>
  <w:num w:numId="19">
    <w:abstractNumId w:val="11"/>
  </w:num>
  <w:num w:numId="20">
    <w:abstractNumId w:val="21"/>
  </w:num>
  <w:num w:numId="21">
    <w:abstractNumId w:val="0"/>
  </w:num>
  <w:num w:numId="22">
    <w:abstractNumId w:val="14"/>
  </w:num>
  <w:num w:numId="23">
    <w:abstractNumId w:val="22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073730"/>
    <w:rsid w:val="00095CED"/>
    <w:rsid w:val="001D5EE5"/>
    <w:rsid w:val="002245CB"/>
    <w:rsid w:val="00232318"/>
    <w:rsid w:val="002B5468"/>
    <w:rsid w:val="004E41E5"/>
    <w:rsid w:val="00504A83"/>
    <w:rsid w:val="006E2D1F"/>
    <w:rsid w:val="0071501C"/>
    <w:rsid w:val="007A1BE0"/>
    <w:rsid w:val="007C3345"/>
    <w:rsid w:val="008C0C2A"/>
    <w:rsid w:val="00976296"/>
    <w:rsid w:val="00A566DF"/>
    <w:rsid w:val="00AB6520"/>
    <w:rsid w:val="00BC5FCD"/>
    <w:rsid w:val="00C83B8B"/>
    <w:rsid w:val="00CD5C45"/>
    <w:rsid w:val="00D57CFE"/>
    <w:rsid w:val="00E24662"/>
    <w:rsid w:val="00F37ACB"/>
    <w:rsid w:val="00F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5EE5"/>
    <w:pPr>
      <w:keepNext/>
      <w:keepLines/>
      <w:numPr>
        <w:numId w:val="3"/>
      </w:numPr>
      <w:spacing w:before="480" w:after="240" w:line="36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2D1F"/>
    <w:rPr>
      <w:rFonts w:ascii="Cambria" w:eastAsia="Times New Roman" w:hAnsi="Cambria" w:cs="Times New Roman"/>
      <w:b/>
      <w:b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2D1F"/>
    <w:pPr>
      <w:numPr>
        <w:numId w:val="0"/>
      </w:numPr>
      <w:spacing w:after="0" w:line="276" w:lineRule="auto"/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HP</cp:lastModifiedBy>
  <cp:revision>2</cp:revision>
  <dcterms:created xsi:type="dcterms:W3CDTF">2017-11-23T10:57:00Z</dcterms:created>
  <dcterms:modified xsi:type="dcterms:W3CDTF">2017-11-23T10:57:00Z</dcterms:modified>
</cp:coreProperties>
</file>